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3B1" w:rsidRDefault="00086EC6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</w:pPr>
      <w:r>
        <w:rPr>
          <w:rFonts w:ascii="Cambria" w:eastAsia="Times New Roman" w:hAnsi="Cambria" w:cs="Mangal"/>
          <w:b/>
          <w:bCs/>
          <w:color w:val="0070C0"/>
          <w:spacing w:val="5"/>
          <w:kern w:val="28"/>
          <w:sz w:val="36"/>
          <w:szCs w:val="34"/>
          <w:lang w:val="en-IN" w:eastAsia="hi-IN" w:bidi="hi-IN"/>
        </w:rPr>
        <w:t>NON – PROFITABLE ORGANISATION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1073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2551"/>
        <w:gridCol w:w="195"/>
        <w:gridCol w:w="89"/>
        <w:gridCol w:w="763"/>
        <w:gridCol w:w="851"/>
        <w:gridCol w:w="1325"/>
      </w:tblGrid>
      <w:tr w:rsidR="00B96AD1" w:rsidRPr="00B96AD1" w:rsidTr="00B96AD1">
        <w:trPr>
          <w:trHeight w:val="410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>I. Institutional Details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  <w:r w:rsidR="00E045E9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770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1C1530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306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23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B96AD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628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162"/>
          <w:jc w:val="center"/>
        </w:trPr>
        <w:tc>
          <w:tcPr>
            <w:tcW w:w="1073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397"/>
          <w:jc w:val="center"/>
        </w:trPr>
        <w:tc>
          <w:tcPr>
            <w:tcW w:w="10731" w:type="dxa"/>
            <w:gridSpan w:val="12"/>
            <w:shd w:val="clear" w:color="auto" w:fill="8DB3E2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FFFFFF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  <w:t>II. Project/Program/Activity Details</w:t>
            </w:r>
          </w:p>
        </w:tc>
      </w:tr>
      <w:tr w:rsidR="00B96AD1" w:rsidRPr="00B96AD1" w:rsidTr="00613350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Project cost </w:t>
            </w:r>
          </w:p>
          <w:p w:rsidR="00B96AD1" w:rsidRPr="00B96AD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Rs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. Lakhs INR)</w:t>
            </w:r>
          </w:p>
        </w:tc>
        <w:tc>
          <w:tcPr>
            <w:tcW w:w="2835" w:type="dxa"/>
            <w:gridSpan w:val="3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Nature of Project/Activity</w:t>
            </w:r>
          </w:p>
        </w:tc>
        <w:tc>
          <w:tcPr>
            <w:tcW w:w="1614" w:type="dxa"/>
            <w:gridSpan w:val="2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Annual Savings</w:t>
            </w:r>
          </w:p>
        </w:tc>
        <w:tc>
          <w:tcPr>
            <w:tcW w:w="1325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Total Energy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Savings in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(lakhs INR)</w:t>
            </w:r>
          </w:p>
        </w:tc>
      </w:tr>
      <w:tr w:rsidR="00B96AD1" w:rsidRPr="00B96AD1" w:rsidTr="00613350">
        <w:trPr>
          <w:trHeight w:val="411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325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B96AD1" w:rsidRPr="00B96AD1" w:rsidRDefault="00B96AD1" w:rsidP="00B96AD1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8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</w:rPr>
              <w:t xml:space="preserve"> - 1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9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63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25" w:type="dxa"/>
            <w:tcBorders>
              <w:left w:val="single" w:sz="4" w:space="0" w:color="auto"/>
              <w:bottom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B96AD1">
        <w:trPr>
          <w:trHeight w:val="278"/>
          <w:jc w:val="center"/>
        </w:trPr>
        <w:tc>
          <w:tcPr>
            <w:tcW w:w="1073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 (if any)</w:t>
            </w:r>
          </w:p>
        </w:tc>
        <w:tc>
          <w:tcPr>
            <w:tcW w:w="577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 organized/ conducted in 201</w:t>
            </w:r>
            <w:r w:rsidR="00613350"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 w:rsidR="00613350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2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977265</wp:posOffset>
                      </wp:positionH>
                      <wp:positionV relativeFrom="paragraph">
                        <wp:posOffset>-16510</wp:posOffset>
                      </wp:positionV>
                      <wp:extent cx="288290" cy="208915"/>
                      <wp:effectExtent l="8255" t="6350" r="8255" b="13335"/>
                      <wp:wrapNone/>
                      <wp:docPr id="36" name="Text Box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0AB3EA39" wp14:editId="332D4CEC">
                                        <wp:extent cx="95885" cy="70180"/>
                                        <wp:effectExtent l="19050" t="0" r="0" b="0"/>
                                        <wp:docPr id="49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6" o:spid="_x0000_s1026" type="#_x0000_t202" style="position:absolute;left:0;text-align:left;margin-left:76.95pt;margin-top:-1.3pt;width:22.7pt;height: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0AB3EA39" wp14:editId="332D4CEC">
                                  <wp:extent cx="95885" cy="70180"/>
                                  <wp:effectExtent l="19050" t="0" r="0" b="0"/>
                                  <wp:docPr id="4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3028" w:type="dxa"/>
            <w:gridSpan w:val="4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973455</wp:posOffset>
                      </wp:positionH>
                      <wp:positionV relativeFrom="paragraph">
                        <wp:posOffset>-20320</wp:posOffset>
                      </wp:positionV>
                      <wp:extent cx="288290" cy="208915"/>
                      <wp:effectExtent l="12700" t="12065" r="13335" b="7620"/>
                      <wp:wrapNone/>
                      <wp:docPr id="35" name="Text Box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08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AD1" w:rsidRDefault="00B96AD1" w:rsidP="00B96AD1">
                                  <w:pPr>
                                    <w:pStyle w:val="ListParagraph"/>
                                    <w:numPr>
                                      <w:ilvl w:val="0"/>
                                      <w:numId w:val="4"/>
                                    </w:numPr>
                                    <w:spacing w:after="0" w:line="240" w:lineRule="auto"/>
                                  </w:pPr>
                                  <w:r>
                                    <w:rPr>
                                      <w:noProof/>
                                      <w:lang w:val="en-IN" w:eastAsia="en-IN"/>
                                    </w:rPr>
                                    <w:drawing>
                                      <wp:inline distT="0" distB="0" distL="0" distR="0" wp14:anchorId="7B9E770F" wp14:editId="094A82BF">
                                        <wp:extent cx="95885" cy="70180"/>
                                        <wp:effectExtent l="19050" t="0" r="0" b="0"/>
                                        <wp:docPr id="5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5885" cy="701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5" o:spid="_x0000_s1027" type="#_x0000_t202" style="position:absolute;left:0;text-align:left;margin-left:76.65pt;margin-top:-1.6pt;width:22.7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    <v:textbox>
                        <w:txbxContent>
                          <w:p w:rsidR="00B96AD1" w:rsidRDefault="00B96AD1" w:rsidP="00B96AD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7B9E770F" wp14:editId="094A82BF">
                                  <wp:extent cx="95885" cy="70180"/>
                                  <wp:effectExtent l="19050" t="0" r="0" b="0"/>
                                  <wp:docPr id="5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85" cy="7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613350">
        <w:trPr>
          <w:trHeight w:val="765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577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B96AD1">
          <w:headerReference w:type="default" r:id="rId8"/>
          <w:footerReference w:type="default" r:id="rId9"/>
          <w:pgSz w:w="11906" w:h="16838"/>
          <w:pgMar w:top="871" w:right="1416" w:bottom="1440" w:left="1440" w:header="708" w:footer="53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50"/>
      </w:tblGrid>
      <w:tr w:rsidR="00B96AD1" w:rsidRPr="00B96AD1" w:rsidTr="00613350">
        <w:tc>
          <w:tcPr>
            <w:tcW w:w="9050" w:type="dxa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Default="00E045E9" w:rsidP="00B96AD1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Copy of Registration Certificate &amp; Audited Statement for 2018-19</w:t>
            </w:r>
          </w:p>
          <w:p w:rsidR="00086EC6" w:rsidRPr="00086EC6" w:rsidRDefault="00086EC6" w:rsidP="00086EC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CF142D">
              <w:rPr>
                <w:sz w:val="22"/>
                <w:szCs w:val="22"/>
              </w:rPr>
              <w:t xml:space="preserve">Promotional efforts and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esearch &amp; </w:t>
            </w:r>
            <w:r>
              <w:rPr>
                <w:sz w:val="22"/>
                <w:szCs w:val="22"/>
              </w:rPr>
              <w:t>I</w:t>
            </w:r>
            <w:r w:rsidRPr="00CF142D">
              <w:rPr>
                <w:sz w:val="22"/>
                <w:szCs w:val="22"/>
              </w:rPr>
              <w:t xml:space="preserve">nnovation in </w:t>
            </w:r>
            <w:r>
              <w:rPr>
                <w:sz w:val="22"/>
                <w:szCs w:val="22"/>
              </w:rPr>
              <w:t>R</w:t>
            </w:r>
            <w:r w:rsidRPr="00CF142D">
              <w:rPr>
                <w:sz w:val="22"/>
                <w:szCs w:val="22"/>
              </w:rPr>
              <w:t xml:space="preserve">enewable </w:t>
            </w:r>
            <w:r>
              <w:rPr>
                <w:sz w:val="22"/>
                <w:szCs w:val="22"/>
              </w:rPr>
              <w:t>E</w:t>
            </w:r>
            <w:r w:rsidRPr="00CF142D">
              <w:rPr>
                <w:sz w:val="22"/>
                <w:szCs w:val="22"/>
              </w:rPr>
              <w:t xml:space="preserve">nergy </w:t>
            </w:r>
            <w:r>
              <w:rPr>
                <w:sz w:val="22"/>
                <w:szCs w:val="22"/>
              </w:rPr>
              <w:t>T</w:t>
            </w:r>
            <w:r w:rsidRPr="00CF142D">
              <w:rPr>
                <w:sz w:val="22"/>
                <w:szCs w:val="22"/>
              </w:rPr>
              <w:t>echnologies during the year 201</w:t>
            </w:r>
            <w:r w:rsidR="00623932">
              <w:rPr>
                <w:sz w:val="22"/>
                <w:szCs w:val="22"/>
              </w:rPr>
              <w:t>8</w:t>
            </w:r>
            <w:r w:rsidRPr="00CF142D">
              <w:rPr>
                <w:sz w:val="22"/>
                <w:szCs w:val="22"/>
              </w:rPr>
              <w:t>-1</w:t>
            </w:r>
            <w:r w:rsidR="00623932">
              <w:rPr>
                <w:sz w:val="22"/>
                <w:szCs w:val="22"/>
              </w:rPr>
              <w:t>9</w:t>
            </w:r>
            <w:r w:rsidRPr="00CF142D">
              <w:rPr>
                <w:sz w:val="22"/>
                <w:szCs w:val="22"/>
              </w:rPr>
              <w:t xml:space="preserve"> (brief description with photograph of the programs/activities)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Brief description of Renewable Energy projects implemented during the year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 xml:space="preserve">9 </w:t>
            </w:r>
            <w:r w:rsidRPr="00B96AD1">
              <w:rPr>
                <w:rFonts w:ascii="Times New Roman" w:eastAsia="Times New Roman" w:hAnsi="Times New Roman" w:cs="Times New Roman"/>
              </w:rPr>
              <w:t>(include total installed capacity of renewable project, life time and sustainability of project implemented, technical and environmental risk with photographs of implemented project)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Other projects implemented during 201</w:t>
            </w:r>
            <w:r>
              <w:rPr>
                <w:rFonts w:ascii="Times New Roman" w:eastAsia="Times New Roman" w:hAnsi="Times New Roman" w:cs="Times New Roman"/>
              </w:rPr>
              <w:t>8</w:t>
            </w:r>
            <w:r w:rsidRPr="00B96AD1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9</w:t>
            </w:r>
          </w:p>
          <w:p w:rsidR="00B96AD1" w:rsidRPr="00B96AD1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Renewable Energy Plans &amp; </w:t>
            </w:r>
            <w:r w:rsidR="00613350" w:rsidRPr="00B96AD1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B96AD1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4"/>
        <w:gridCol w:w="4586"/>
      </w:tblGrid>
      <w:tr w:rsidR="00B96AD1" w:rsidRPr="00B96AD1" w:rsidTr="00E07E0A">
        <w:trPr>
          <w:trHeight w:val="517"/>
        </w:trPr>
        <w:tc>
          <w:tcPr>
            <w:tcW w:w="542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E07E0A">
        <w:trPr>
          <w:trHeight w:val="553"/>
        </w:trPr>
        <w:tc>
          <w:tcPr>
            <w:tcW w:w="542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5424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E07E0A">
        <w:trPr>
          <w:trHeight w:val="539"/>
        </w:trPr>
        <w:tc>
          <w:tcPr>
            <w:tcW w:w="542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424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 xml:space="preserve">   </w:t>
      </w: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E045E9" w:rsidRPr="00B96AD1" w:rsidRDefault="00E045E9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bookmarkStart w:id="0" w:name="_GoBack"/>
      <w:bookmarkEnd w:id="0"/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Director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  <w:p w:rsidR="008C2F3D" w:rsidRPr="00B96AD1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ANERT</w:t>
            </w:r>
          </w:p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Bhavan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P.O.,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Thiruvananthapuram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– 6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95 033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</w:p>
        </w:tc>
      </w:tr>
      <w:tr w:rsidR="008C2F3D" w:rsidTr="008C2F3D">
        <w:tc>
          <w:tcPr>
            <w:tcW w:w="2122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Telephone: - 1800 425 1803 </w:t>
            </w:r>
          </w:p>
          <w:p w:rsidR="008C2F3D" w:rsidRPr="008C2F3D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Email – </w:t>
            </w:r>
            <w:r w:rsidRPr="00B96AD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623932">
      <w:pPr>
        <w:spacing w:before="240"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9742A2">
      <w:headerReference w:type="default" r:id="rId10"/>
      <w:footerReference w:type="default" r:id="rId11"/>
      <w:pgSz w:w="11906" w:h="16838"/>
      <w:pgMar w:top="1440" w:right="1416" w:bottom="1440" w:left="1440" w:header="708" w:footer="53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161D" w:rsidRDefault="00E6161D" w:rsidP="00EF6050">
      <w:pPr>
        <w:spacing w:after="0" w:line="240" w:lineRule="auto"/>
      </w:pPr>
      <w:r>
        <w:separator/>
      </w:r>
    </w:p>
  </w:endnote>
  <w:endnote w:type="continuationSeparator" w:id="0">
    <w:p w:rsidR="00E6161D" w:rsidRDefault="00E6161D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Kartika">
    <w:panose1 w:val="0202050303040406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>
          <wp:extent cx="428625" cy="627385"/>
          <wp:effectExtent l="0" t="0" r="0" b="127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1331" cy="6313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161D" w:rsidRDefault="00E6161D" w:rsidP="00EF6050">
      <w:pPr>
        <w:spacing w:after="0" w:line="240" w:lineRule="auto"/>
      </w:pPr>
      <w:r>
        <w:separator/>
      </w:r>
    </w:p>
  </w:footnote>
  <w:footnote w:type="continuationSeparator" w:id="0">
    <w:p w:rsidR="00E6161D" w:rsidRDefault="00E6161D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490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6"/>
      <w:gridCol w:w="6596"/>
      <w:gridCol w:w="1788"/>
    </w:tblGrid>
    <w:tr w:rsidR="009742A2" w:rsidTr="00B96AD1">
      <w:trPr>
        <w:trHeight w:val="1402"/>
      </w:trPr>
      <w:tc>
        <w:tcPr>
          <w:tcW w:w="2106" w:type="dxa"/>
          <w:vAlign w:val="center"/>
        </w:tcPr>
        <w:p w:rsidR="009742A2" w:rsidRDefault="009742A2" w:rsidP="00D873B1">
          <w:pPr>
            <w:pStyle w:val="Header"/>
          </w:pPr>
          <w:r>
            <w:rPr>
              <w:noProof/>
              <w:lang w:val="en-IN" w:eastAsia="en-IN"/>
            </w:rPr>
            <w:drawing>
              <wp:inline distT="0" distB="0" distL="0" distR="0" wp14:anchorId="6434408F" wp14:editId="439D98CC">
                <wp:extent cx="1171850" cy="800100"/>
                <wp:effectExtent l="19050" t="0" r="925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6990" cy="803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D873B1" w:rsidRDefault="009742A2" w:rsidP="00022353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KERALA STATE</w:t>
          </w:r>
        </w:p>
        <w:p w:rsidR="009742A2" w:rsidRPr="000230B3" w:rsidRDefault="009742A2" w:rsidP="00022353">
          <w:pPr>
            <w:widowControl w:val="0"/>
            <w:suppressAutoHyphens/>
            <w:spacing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873B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36"/>
              <w:szCs w:val="42"/>
              <w:lang w:eastAsia="hi-IN" w:bidi="hi-IN"/>
            </w:rPr>
            <w:t>RENEWABLE ENERGY AWARDS  2019</w:t>
          </w:r>
        </w:p>
      </w:tc>
      <w:tc>
        <w:tcPr>
          <w:tcW w:w="1788" w:type="dxa"/>
          <w:vAlign w:val="center"/>
        </w:tcPr>
        <w:p w:rsidR="009742A2" w:rsidRDefault="009742A2" w:rsidP="00D873B1">
          <w:pPr>
            <w:pStyle w:val="Header"/>
            <w:jc w:val="right"/>
          </w:pPr>
          <w:r>
            <w:rPr>
              <w:noProof/>
              <w:lang w:val="en-IN" w:eastAsia="en-IN"/>
            </w:rPr>
            <w:drawing>
              <wp:inline distT="0" distB="0" distL="0" distR="0" wp14:anchorId="0FFBA4B3" wp14:editId="43EA31A8">
                <wp:extent cx="998220" cy="716915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98220" cy="716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B96AD1">
      <w:trPr>
        <w:trHeight w:val="50"/>
      </w:trPr>
      <w:tc>
        <w:tcPr>
          <w:tcW w:w="10490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Default="009742A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style="width:23.25pt;height:17.25pt;visibility:visible;mso-wrap-style:square" o:bullet="t">
        <v:imagedata r:id="rId1" o:title=""/>
      </v:shape>
    </w:pict>
  </w:numPicBullet>
  <w:abstractNum w:abstractNumId="0" w15:restartNumberingAfterBreak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934"/>
    <w:rsid w:val="00022353"/>
    <w:rsid w:val="00073E12"/>
    <w:rsid w:val="000868A3"/>
    <w:rsid w:val="00086EC6"/>
    <w:rsid w:val="000A2EEA"/>
    <w:rsid w:val="000A6BAE"/>
    <w:rsid w:val="000C7312"/>
    <w:rsid w:val="001626CA"/>
    <w:rsid w:val="00164326"/>
    <w:rsid w:val="001A7CCC"/>
    <w:rsid w:val="001C1530"/>
    <w:rsid w:val="00255E85"/>
    <w:rsid w:val="002969D5"/>
    <w:rsid w:val="002C3215"/>
    <w:rsid w:val="00306E4A"/>
    <w:rsid w:val="0031212F"/>
    <w:rsid w:val="003740AE"/>
    <w:rsid w:val="00392CCE"/>
    <w:rsid w:val="003A0A07"/>
    <w:rsid w:val="004530DC"/>
    <w:rsid w:val="0049034A"/>
    <w:rsid w:val="00562BF9"/>
    <w:rsid w:val="005756D9"/>
    <w:rsid w:val="005E2E05"/>
    <w:rsid w:val="005E4871"/>
    <w:rsid w:val="00613350"/>
    <w:rsid w:val="00623932"/>
    <w:rsid w:val="00662934"/>
    <w:rsid w:val="00667B53"/>
    <w:rsid w:val="006A4EFF"/>
    <w:rsid w:val="006B3CE1"/>
    <w:rsid w:val="006C75AB"/>
    <w:rsid w:val="007075AB"/>
    <w:rsid w:val="008133B4"/>
    <w:rsid w:val="00880255"/>
    <w:rsid w:val="008C1B1A"/>
    <w:rsid w:val="008C2F3D"/>
    <w:rsid w:val="008D55AB"/>
    <w:rsid w:val="00964BCB"/>
    <w:rsid w:val="009742A2"/>
    <w:rsid w:val="009D253F"/>
    <w:rsid w:val="00A91BE8"/>
    <w:rsid w:val="00AC7710"/>
    <w:rsid w:val="00B26F94"/>
    <w:rsid w:val="00B66A79"/>
    <w:rsid w:val="00B96AD1"/>
    <w:rsid w:val="00B978EC"/>
    <w:rsid w:val="00BD152E"/>
    <w:rsid w:val="00BD235C"/>
    <w:rsid w:val="00C07C98"/>
    <w:rsid w:val="00C62806"/>
    <w:rsid w:val="00CF7A55"/>
    <w:rsid w:val="00D02214"/>
    <w:rsid w:val="00D3090C"/>
    <w:rsid w:val="00D63556"/>
    <w:rsid w:val="00D873B1"/>
    <w:rsid w:val="00D943B2"/>
    <w:rsid w:val="00DC4643"/>
    <w:rsid w:val="00E045E9"/>
    <w:rsid w:val="00E6161D"/>
    <w:rsid w:val="00E666FD"/>
    <w:rsid w:val="00EA0866"/>
    <w:rsid w:val="00EF6050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FDA546"/>
  <w15:docId w15:val="{F91490D7-AD68-4983-9D3C-C6DB3B161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086EC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086EC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1680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NON – PROFITABLE ORGANISATION</vt:lpstr>
    </vt:vector>
  </TitlesOfParts>
  <Company>Hewlett-Packard Company</Company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Vinay</cp:lastModifiedBy>
  <cp:revision>3</cp:revision>
  <dcterms:created xsi:type="dcterms:W3CDTF">2019-09-02T07:57:00Z</dcterms:created>
  <dcterms:modified xsi:type="dcterms:W3CDTF">2019-09-02T08:02:00Z</dcterms:modified>
</cp:coreProperties>
</file>